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91" w:rsidRDefault="004F4291" w:rsidP="004F4291">
      <w:pPr>
        <w:pStyle w:val="1"/>
        <w:keepNext/>
        <w:keepLines/>
        <w:spacing w:before="0" w:beforeAutospacing="0" w:after="0" w:afterAutospacing="0"/>
        <w:jc w:val="center"/>
        <w:rPr>
          <w:rFonts w:ascii="Times New Roman" w:eastAsia="黑体" w:hAnsi="Times New Roman"/>
          <w:b w:val="0"/>
          <w:bCs/>
          <w:sz w:val="36"/>
          <w:szCs w:val="36"/>
        </w:rPr>
      </w:pPr>
      <w:r>
        <w:rPr>
          <w:rFonts w:ascii="Times New Roman" w:eastAsia="黑体" w:hAnsi="Times New Roman"/>
          <w:b w:val="0"/>
          <w:bCs/>
          <w:sz w:val="36"/>
          <w:szCs w:val="36"/>
        </w:rPr>
        <w:t>《</w:t>
      </w:r>
      <w:bookmarkStart w:id="0" w:name="_Hlk143334870"/>
      <w:r>
        <w:rPr>
          <w:rFonts w:ascii="Times New Roman" w:eastAsia="黑体" w:hAnsi="Times New Roman"/>
          <w:b w:val="0"/>
          <w:bCs/>
          <w:sz w:val="36"/>
          <w:szCs w:val="36"/>
        </w:rPr>
        <w:t>数字印刷与工艺</w:t>
      </w:r>
      <w:bookmarkEnd w:id="0"/>
      <w:r>
        <w:rPr>
          <w:rFonts w:ascii="Times New Roman" w:eastAsia="黑体" w:hAnsi="Times New Roman"/>
          <w:b w:val="0"/>
          <w:bCs/>
          <w:sz w:val="36"/>
          <w:szCs w:val="36"/>
        </w:rPr>
        <w:t>》课程教学大纲</w:t>
      </w:r>
    </w:p>
    <w:p w:rsidR="004F4291" w:rsidRDefault="004F4291" w:rsidP="004F4291">
      <w:pPr>
        <w:spacing w:line="440" w:lineRule="exact"/>
        <w:ind w:firstLine="420"/>
        <w:rPr>
          <w:rFonts w:ascii="Times New Roman" w:eastAsia="黑体" w:hAnsi="Times New Roman" w:cs="Times New Roman"/>
          <w:bCs/>
          <w:sz w:val="21"/>
          <w:szCs w:val="21"/>
        </w:rPr>
      </w:pPr>
    </w:p>
    <w:p w:rsidR="004F4291" w:rsidRDefault="004F4291" w:rsidP="004F4291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黑体" w:hAnsi="Times New Roman" w:cs="Times New Roman"/>
          <w:bCs/>
          <w:sz w:val="21"/>
          <w:szCs w:val="21"/>
        </w:rPr>
        <w:t>课程编号：</w:t>
      </w:r>
      <w:r>
        <w:rPr>
          <w:rFonts w:ascii="Times New Roman" w:eastAsia="黑体" w:hAnsi="Times New Roman" w:cs="Times New Roman"/>
          <w:bCs/>
          <w:sz w:val="21"/>
          <w:szCs w:val="21"/>
        </w:rPr>
        <w:t>04152550</w:t>
      </w:r>
    </w:p>
    <w:p w:rsidR="004F4291" w:rsidRDefault="004F4291" w:rsidP="004F4291">
      <w:pPr>
        <w:spacing w:line="440" w:lineRule="exact"/>
        <w:ind w:firstLine="420"/>
        <w:rPr>
          <w:rFonts w:ascii="Times New Roman" w:eastAsia="黑体" w:hAnsi="Times New Roman" w:cs="Times New Roman"/>
          <w:bCs/>
          <w:sz w:val="21"/>
          <w:szCs w:val="21"/>
        </w:rPr>
      </w:pPr>
      <w:r>
        <w:rPr>
          <w:rFonts w:ascii="Times New Roman" w:eastAsia="黑体" w:hAnsi="Times New Roman" w:cs="Times New Roman"/>
          <w:bCs/>
          <w:sz w:val="21"/>
          <w:szCs w:val="21"/>
        </w:rPr>
        <w:t>课程名称：</w:t>
      </w:r>
      <w:r>
        <w:rPr>
          <w:rFonts w:ascii="Times New Roman" w:eastAsia="宋体" w:hAnsi="Times New Roman" w:cs="Times New Roman"/>
          <w:bCs/>
          <w:sz w:val="21"/>
          <w:szCs w:val="21"/>
        </w:rPr>
        <w:t>数字印刷与工艺</w:t>
      </w:r>
      <w:r>
        <w:rPr>
          <w:rFonts w:ascii="Times New Roman" w:eastAsia="宋体" w:hAnsi="Times New Roman" w:cs="Times New Roman"/>
          <w:bCs/>
          <w:sz w:val="21"/>
          <w:szCs w:val="21"/>
        </w:rPr>
        <w:t>/Digital Printing and Process</w:t>
      </w:r>
    </w:p>
    <w:p w:rsidR="004F4291" w:rsidRDefault="004F4291" w:rsidP="004F4291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黑体" w:hAnsi="Times New Roman" w:cs="Times New Roman"/>
          <w:bCs/>
          <w:sz w:val="21"/>
          <w:szCs w:val="21"/>
        </w:rPr>
        <w:t>课程总学时</w:t>
      </w:r>
      <w:r>
        <w:rPr>
          <w:rFonts w:ascii="Times New Roman" w:eastAsia="黑体" w:hAnsi="Times New Roman" w:cs="Times New Roman"/>
          <w:bCs/>
          <w:sz w:val="21"/>
          <w:szCs w:val="21"/>
        </w:rPr>
        <w:t>/</w:t>
      </w:r>
      <w:r>
        <w:rPr>
          <w:rFonts w:ascii="Times New Roman" w:eastAsia="黑体" w:hAnsi="Times New Roman" w:cs="Times New Roman"/>
          <w:bCs/>
          <w:sz w:val="21"/>
          <w:szCs w:val="21"/>
        </w:rPr>
        <w:t>学分：</w:t>
      </w:r>
      <w:r>
        <w:rPr>
          <w:rFonts w:ascii="Times New Roman" w:eastAsia="黑体" w:hAnsi="Times New Roman" w:cs="Times New Roman"/>
          <w:bCs/>
          <w:sz w:val="21"/>
          <w:szCs w:val="21"/>
        </w:rPr>
        <w:t>32/2.0</w:t>
      </w:r>
      <w:r>
        <w:rPr>
          <w:rFonts w:ascii="Times New Roman" w:eastAsia="宋体" w:hAnsi="Times New Roman" w:cs="Times New Roman"/>
          <w:bCs/>
          <w:sz w:val="21"/>
          <w:szCs w:val="21"/>
        </w:rPr>
        <w:t>（其中理论</w:t>
      </w:r>
      <w:r>
        <w:rPr>
          <w:rFonts w:ascii="Times New Roman" w:eastAsia="宋体" w:hAnsi="Times New Roman" w:cs="Times New Roman"/>
          <w:bCs/>
          <w:sz w:val="21"/>
          <w:szCs w:val="21"/>
        </w:rPr>
        <w:t>16</w:t>
      </w:r>
      <w:r>
        <w:rPr>
          <w:rFonts w:ascii="Times New Roman" w:eastAsia="宋体" w:hAnsi="Times New Roman" w:cs="Times New Roman"/>
          <w:bCs/>
          <w:sz w:val="21"/>
          <w:szCs w:val="21"/>
        </w:rPr>
        <w:t>学时，实验</w:t>
      </w:r>
      <w:r>
        <w:rPr>
          <w:rFonts w:ascii="Times New Roman" w:eastAsia="宋体" w:hAnsi="Times New Roman" w:cs="Times New Roman"/>
          <w:bCs/>
          <w:sz w:val="21"/>
          <w:szCs w:val="21"/>
        </w:rPr>
        <w:t>16</w:t>
      </w:r>
      <w:r>
        <w:rPr>
          <w:rFonts w:ascii="Times New Roman" w:eastAsia="宋体" w:hAnsi="Times New Roman" w:cs="Times New Roman"/>
          <w:bCs/>
          <w:sz w:val="21"/>
          <w:szCs w:val="21"/>
        </w:rPr>
        <w:t>学时）</w:t>
      </w:r>
    </w:p>
    <w:p w:rsidR="004F4291" w:rsidRDefault="004F4291" w:rsidP="004F4291">
      <w:pPr>
        <w:spacing w:line="440" w:lineRule="exact"/>
        <w:ind w:firstLine="42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eastAsia="黑体" w:hAnsi="Times New Roman" w:cs="Times New Roman"/>
          <w:bCs/>
          <w:sz w:val="21"/>
          <w:szCs w:val="21"/>
        </w:rPr>
        <w:t>适用专业：</w:t>
      </w:r>
      <w:r>
        <w:rPr>
          <w:rFonts w:ascii="宋体" w:eastAsia="宋体" w:hAnsi="宋体" w:cs="宋体" w:hint="eastAsia"/>
          <w:bCs/>
          <w:sz w:val="21"/>
          <w:szCs w:val="21"/>
        </w:rPr>
        <w:t>视觉传达与设计</w:t>
      </w:r>
    </w:p>
    <w:p w:rsidR="004F4291" w:rsidRDefault="004F4291" w:rsidP="004F4291">
      <w:pPr>
        <w:spacing w:line="440" w:lineRule="exact"/>
        <w:ind w:firstLine="420"/>
        <w:rPr>
          <w:rFonts w:ascii="Times New Roman" w:hAnsi="Times New Roman" w:cs="Times New Roman"/>
          <w:bCs/>
          <w:sz w:val="21"/>
          <w:szCs w:val="21"/>
        </w:rPr>
      </w:pPr>
    </w:p>
    <w:p w:rsidR="004F4291" w:rsidRDefault="004F4291" w:rsidP="004F4291">
      <w:pPr>
        <w:spacing w:line="440" w:lineRule="exact"/>
        <w:ind w:firstLineChars="0" w:firstLine="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一、课程简介</w:t>
      </w:r>
    </w:p>
    <w:p w:rsidR="004F4291" w:rsidRDefault="004F4291" w:rsidP="004F4291">
      <w:pPr>
        <w:spacing w:line="440" w:lineRule="atLeas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《数字印刷与工艺》是</w:t>
      </w:r>
      <w:r>
        <w:rPr>
          <w:rFonts w:ascii="Times New Roman" w:eastAsia="宋体" w:hAnsi="Times New Roman" w:cs="Times New Roman"/>
          <w:bCs/>
          <w:sz w:val="21"/>
          <w:szCs w:val="21"/>
        </w:rPr>
        <w:t>视觉传达与设计专业的一门专业选修课程，也是研究印刷工艺与创意设计之间重要关系的课程。本课程系统阐述印刷基本知识、数字印刷的基本原理、数字印前图文信息处理、版面设计及拼大版、数字印前输出技术、数字印刷材料与设备、印后加工技术等。通过本课程的学习，使学生对数字印刷技术和印刷工艺流程有系统的了解，对印前处理、数码打样、数字印刷、印后加工等各个印刷工艺环节的基本要求有一定的认识，能够在设计过程中熟练掌握印刷工艺的科学规律，并帮助有效实现创意设计中的印刷效果和独特的艺术设计表现力。</w:t>
      </w:r>
    </w:p>
    <w:p w:rsidR="004F4291" w:rsidRDefault="004F4291" w:rsidP="004F4291">
      <w:pPr>
        <w:spacing w:line="440" w:lineRule="exact"/>
        <w:ind w:firstLineChars="0" w:firstLine="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二、课程目标</w:t>
      </w:r>
    </w:p>
    <w:p w:rsidR="004F4291" w:rsidRDefault="004F4291" w:rsidP="004F4291">
      <w:pPr>
        <w:spacing w:line="440" w:lineRule="atLeas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通过本课程的学习，学生主要达到以下目标：</w:t>
      </w:r>
    </w:p>
    <w:p w:rsidR="004F4291" w:rsidRDefault="004F4291" w:rsidP="004F4291">
      <w:pPr>
        <w:spacing w:line="440" w:lineRule="atLeas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目标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：通过学习印刷基础知识，能够准确理解数字印刷的基本原理，把握数字印刷的核心特征，将其融入平面设计中，避免设计和印刷环节之间的脱节，培养实事求是的科学态度、良好的职业道德意识以及高度的社会责任感。</w:t>
      </w:r>
    </w:p>
    <w:p w:rsidR="004F4291" w:rsidRDefault="004F4291" w:rsidP="004F4291">
      <w:pPr>
        <w:spacing w:line="440" w:lineRule="atLeast"/>
        <w:ind w:firstLine="420"/>
        <w:rPr>
          <w:rFonts w:ascii="Times New Roman" w:eastAsia="宋体" w:hAnsi="Times New Roman" w:cs="Times New Roman"/>
          <w:sz w:val="21"/>
          <w:szCs w:val="21"/>
        </w:rPr>
      </w:pPr>
      <w:bookmarkStart w:id="1" w:name="_Hlk143421659"/>
      <w:r>
        <w:rPr>
          <w:rFonts w:ascii="Times New Roman" w:eastAsia="宋体" w:hAnsi="Times New Roman" w:cs="Times New Roman"/>
          <w:sz w:val="21"/>
          <w:szCs w:val="21"/>
        </w:rPr>
        <w:t>目标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：了解印刷对原稿的</w:t>
      </w:r>
      <w:bookmarkEnd w:id="1"/>
      <w:r>
        <w:rPr>
          <w:rFonts w:ascii="Times New Roman" w:eastAsia="宋体" w:hAnsi="Times New Roman" w:cs="Times New Roman"/>
          <w:sz w:val="21"/>
          <w:szCs w:val="21"/>
        </w:rPr>
        <w:t>要求以及数字原稿的存储格式，熟悉数字印前文字、图形和图像处理技术，把握叠印、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陷印的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基本属性及适用原则，掌握色光、色料混合规律以及网点叠合、并列成色机理。</w:t>
      </w:r>
    </w:p>
    <w:p w:rsidR="004F4291" w:rsidRDefault="004F4291" w:rsidP="004F4291">
      <w:pPr>
        <w:spacing w:line="440" w:lineRule="atLeas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目标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：了解版面设计原则以及拼大版基本概念，掌握出血设置，跨版图处理，文字对齐、标题设置、图片排列等排版原则，把握套准线、色标、裁切线等拼版规范，掌握正、反面套印印刷拼版的方法。</w:t>
      </w:r>
    </w:p>
    <w:p w:rsidR="004F4291" w:rsidRDefault="004F4291" w:rsidP="004F4291">
      <w:pPr>
        <w:spacing w:line="440" w:lineRule="atLeas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目标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：了解数字印前输出的基本形式，掌握数码打样目的、优缺点，把握数字印刷关键技术和印品质量影响因素，能够运用数字印刷技术实现包装装潢和特定效果的再现。</w:t>
      </w:r>
    </w:p>
    <w:p w:rsidR="004F4291" w:rsidRDefault="004F4291" w:rsidP="004F4291">
      <w:pPr>
        <w:spacing w:line="440" w:lineRule="atLeas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目标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：掌握纸张、油墨的组成及各组分的作用，把握纸张、油墨的印刷适性对印刷质量的影响，了解印刷设备的基本结构。</w:t>
      </w:r>
    </w:p>
    <w:p w:rsidR="004F4291" w:rsidRDefault="004F4291" w:rsidP="004F4291">
      <w:pPr>
        <w:spacing w:line="440" w:lineRule="atLeas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目标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：了解常见的印后加工方式及特点，书刊装订形式、特点及适用范围，上光、覆</w:t>
      </w:r>
      <w:r>
        <w:rPr>
          <w:rFonts w:ascii="Times New Roman" w:eastAsia="宋体" w:hAnsi="Times New Roman" w:cs="Times New Roman"/>
          <w:sz w:val="21"/>
          <w:szCs w:val="21"/>
        </w:rPr>
        <w:lastRenderedPageBreak/>
        <w:t>膜、烫金等工艺过程和用途。</w:t>
      </w:r>
    </w:p>
    <w:p w:rsidR="004F4291" w:rsidRDefault="004F4291" w:rsidP="004F4291">
      <w:pPr>
        <w:spacing w:line="440" w:lineRule="exact"/>
        <w:ind w:firstLineChars="0" w:firstLine="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三、课程教学内容及与目标的关系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801"/>
        <w:gridCol w:w="1233"/>
        <w:gridCol w:w="3552"/>
        <w:gridCol w:w="721"/>
        <w:gridCol w:w="1298"/>
      </w:tblGrid>
      <w:tr w:rsidR="004F4291" w:rsidTr="00056F5A">
        <w:trPr>
          <w:trHeight w:val="673"/>
          <w:jc w:val="center"/>
        </w:trPr>
        <w:tc>
          <w:tcPr>
            <w:tcW w:w="703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01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课程</w:t>
            </w:r>
          </w:p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1233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知识</w:t>
            </w:r>
          </w:p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3552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721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授课课时</w:t>
            </w:r>
          </w:p>
        </w:tc>
        <w:tc>
          <w:tcPr>
            <w:tcW w:w="1298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教学方法</w:t>
            </w:r>
          </w:p>
        </w:tc>
      </w:tr>
      <w:tr w:rsidR="004F4291" w:rsidTr="00056F5A">
        <w:trPr>
          <w:trHeight w:val="1546"/>
          <w:jc w:val="center"/>
        </w:trPr>
        <w:tc>
          <w:tcPr>
            <w:tcW w:w="703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0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印刷基础知识及数字印刷原理</w:t>
            </w:r>
          </w:p>
        </w:tc>
        <w:tc>
          <w:tcPr>
            <w:tcW w:w="3552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1.1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印刷的定义、作用以及与平面设计的联系；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1.2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印刷要素、分类方式、表现特点及基本工艺流程；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1.3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数字印刷的定义、特点、应用和发展趋势；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1.4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数字印刷的成像方式和基本原理。</w:t>
            </w:r>
          </w:p>
        </w:tc>
        <w:tc>
          <w:tcPr>
            <w:tcW w:w="72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98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课堂讲授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课堂讨论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线上答题</w:t>
            </w:r>
          </w:p>
        </w:tc>
      </w:tr>
      <w:tr w:rsidR="004F4291" w:rsidTr="00056F5A">
        <w:trPr>
          <w:trHeight w:val="1546"/>
          <w:jc w:val="center"/>
        </w:trPr>
        <w:tc>
          <w:tcPr>
            <w:tcW w:w="703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0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33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数字印前图文信息处理</w:t>
            </w:r>
          </w:p>
        </w:tc>
        <w:tc>
          <w:tcPr>
            <w:tcW w:w="3552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2.1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原稿的分类、分析与评价，原稿数字化的手段，以及数字原稿的存储格式；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2.2 </w:t>
            </w:r>
            <w:bookmarkStart w:id="2" w:name="_Hlk143421287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数字印前文字、图形和图像处理机理和技术；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2.3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图形的叠印与陷印；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2.4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色彩模式，颜色的合成机理，印刷复制过程中颜色的分解和还原；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2.5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数字印前专色处理技术；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2.6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图像处理和加网技术。</w:t>
            </w:r>
            <w:bookmarkEnd w:id="2"/>
          </w:p>
        </w:tc>
        <w:tc>
          <w:tcPr>
            <w:tcW w:w="72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98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课堂讲授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课堂讨论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课后作业</w:t>
            </w:r>
          </w:p>
        </w:tc>
      </w:tr>
      <w:tr w:rsidR="004F4291" w:rsidTr="00056F5A">
        <w:trPr>
          <w:trHeight w:val="1546"/>
          <w:jc w:val="center"/>
        </w:trPr>
        <w:tc>
          <w:tcPr>
            <w:tcW w:w="703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0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33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版面设计及拼大版</w:t>
            </w:r>
          </w:p>
        </w:tc>
        <w:tc>
          <w:tcPr>
            <w:tcW w:w="3552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3.1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版面设计的概念；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3.2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版面设计的原则及注意事项；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3.3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印刷常用排版软件；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3.4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拼大版的基本流程；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3.5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数字拼大版技术。</w:t>
            </w:r>
          </w:p>
        </w:tc>
        <w:tc>
          <w:tcPr>
            <w:tcW w:w="72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98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课堂讲授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课堂讨论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课后作业</w:t>
            </w:r>
          </w:p>
        </w:tc>
      </w:tr>
      <w:tr w:rsidR="004F4291" w:rsidTr="00056F5A">
        <w:trPr>
          <w:trHeight w:val="1355"/>
          <w:jc w:val="center"/>
        </w:trPr>
        <w:tc>
          <w:tcPr>
            <w:tcW w:w="703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0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33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bookmarkStart w:id="3" w:name="_Hlk143419742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数字印前输出技术</w:t>
            </w:r>
            <w:bookmarkEnd w:id="3"/>
          </w:p>
        </w:tc>
        <w:tc>
          <w:tcPr>
            <w:tcW w:w="3552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bookmarkStart w:id="4" w:name="_Hlk143422909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4.1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印前输出关键技术；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4.2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数码打样；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4.3 CTF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输出与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CTP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输出；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4.4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数字印刷输出。</w:t>
            </w:r>
            <w:bookmarkEnd w:id="4"/>
          </w:p>
        </w:tc>
        <w:tc>
          <w:tcPr>
            <w:tcW w:w="72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98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课堂讲授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课堂讨论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线上答题</w:t>
            </w:r>
          </w:p>
        </w:tc>
      </w:tr>
      <w:tr w:rsidR="004F4291" w:rsidTr="00056F5A">
        <w:trPr>
          <w:trHeight w:val="841"/>
          <w:jc w:val="center"/>
        </w:trPr>
        <w:tc>
          <w:tcPr>
            <w:tcW w:w="703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0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数字印刷材料及设备</w:t>
            </w:r>
          </w:p>
        </w:tc>
        <w:tc>
          <w:tcPr>
            <w:tcW w:w="3552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5.1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纸张的主要成分及其作用，纸张的规格（类型、尺寸及重量计算）、分类及印刷适性，纸张的贮存；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5.2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油墨的主要成分及其作用，油墨的种类、特点及印刷适性，特种油墨的功能；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5.3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印刷机的结构（输纸、印刷、干燥、收纸等装置）；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5.4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数字印刷用纸和油墨的性能特点。</w:t>
            </w:r>
          </w:p>
        </w:tc>
        <w:tc>
          <w:tcPr>
            <w:tcW w:w="72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98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课堂讲授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课堂讨论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课后作业</w:t>
            </w:r>
          </w:p>
        </w:tc>
      </w:tr>
      <w:tr w:rsidR="004F4291" w:rsidTr="00056F5A">
        <w:trPr>
          <w:trHeight w:val="1546"/>
          <w:jc w:val="center"/>
        </w:trPr>
        <w:tc>
          <w:tcPr>
            <w:tcW w:w="703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80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33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印后加工技术</w:t>
            </w:r>
          </w:p>
        </w:tc>
        <w:tc>
          <w:tcPr>
            <w:tcW w:w="3552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6.1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立体加工技术类型及特点（压凹凸、滴塑、模切压痕）；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6.2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光泽加工技术类型及特点（上光、覆膜、烫金）；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6.3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书刊装订形式、特点及适用范围。</w:t>
            </w:r>
          </w:p>
        </w:tc>
        <w:tc>
          <w:tcPr>
            <w:tcW w:w="72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98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课堂讲授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课堂讨论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线上答题</w:t>
            </w:r>
          </w:p>
        </w:tc>
      </w:tr>
    </w:tbl>
    <w:p w:rsidR="004F4291" w:rsidRDefault="004F4291" w:rsidP="004F4291">
      <w:pPr>
        <w:spacing w:line="440" w:lineRule="exact"/>
        <w:ind w:firstLineChars="0" w:firstLine="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四、实验或上机内容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03"/>
        <w:gridCol w:w="4298"/>
        <w:gridCol w:w="709"/>
        <w:gridCol w:w="709"/>
        <w:gridCol w:w="709"/>
      </w:tblGrid>
      <w:tr w:rsidR="004F4291" w:rsidTr="00056F5A">
        <w:trPr>
          <w:trHeight w:val="1046"/>
          <w:jc w:val="center"/>
        </w:trPr>
        <w:tc>
          <w:tcPr>
            <w:tcW w:w="468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实验项目名称</w:t>
            </w:r>
          </w:p>
        </w:tc>
        <w:tc>
          <w:tcPr>
            <w:tcW w:w="4301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实验目的和任务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实验学时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实验类型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开出要求</w:t>
            </w:r>
          </w:p>
        </w:tc>
      </w:tr>
      <w:tr w:rsidR="004F4291" w:rsidTr="00056F5A">
        <w:trPr>
          <w:trHeight w:val="2277"/>
          <w:jc w:val="center"/>
        </w:trPr>
        <w:tc>
          <w:tcPr>
            <w:tcW w:w="468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04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印刷工艺、材料及设备的了解</w:t>
            </w:r>
          </w:p>
        </w:tc>
        <w:tc>
          <w:tcPr>
            <w:tcW w:w="430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、了解常见印刷方式的印前、印刷、印后加工等基本工艺流程；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、了解常见印刷设备组成及工作原理；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、认识印刷各种类型原稿、分色片、半成品、成品实物；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、了解多种承印物和油墨的性能、特点和使用范围。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验证型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必做</w:t>
            </w:r>
          </w:p>
        </w:tc>
      </w:tr>
      <w:tr w:rsidR="004F4291" w:rsidTr="00056F5A">
        <w:trPr>
          <w:trHeight w:val="851"/>
          <w:jc w:val="center"/>
        </w:trPr>
        <w:tc>
          <w:tcPr>
            <w:tcW w:w="468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04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原稿输入设备的使用</w:t>
            </w:r>
          </w:p>
        </w:tc>
        <w:tc>
          <w:tcPr>
            <w:tcW w:w="430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、掌握印前输入设备的工作原理和使用方法。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验证型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必做</w:t>
            </w:r>
          </w:p>
        </w:tc>
      </w:tr>
      <w:tr w:rsidR="004F4291" w:rsidTr="00056F5A">
        <w:trPr>
          <w:trHeight w:val="993"/>
          <w:jc w:val="center"/>
        </w:trPr>
        <w:tc>
          <w:tcPr>
            <w:tcW w:w="468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04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印前图文信息处理及拼大版</w:t>
            </w:r>
          </w:p>
        </w:tc>
        <w:tc>
          <w:tcPr>
            <w:tcW w:w="430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、掌握印前图形图像处理拼大版的基本原理；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、学会使用图形图像处理及拼大版软件，根据印刷要求进行拼版。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设计型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必做</w:t>
            </w:r>
          </w:p>
        </w:tc>
      </w:tr>
      <w:tr w:rsidR="004F4291" w:rsidTr="00056F5A">
        <w:trPr>
          <w:trHeight w:val="1405"/>
          <w:jc w:val="center"/>
        </w:trPr>
        <w:tc>
          <w:tcPr>
            <w:tcW w:w="468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04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数码打样</w:t>
            </w:r>
          </w:p>
        </w:tc>
        <w:tc>
          <w:tcPr>
            <w:tcW w:w="430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、操作数码打样设备输出样张；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、目测和放大镜检测样张质量；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、运用密度计和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X-Rite </w:t>
            </w:r>
            <w:proofErr w:type="spell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IntelliTrax</w:t>
            </w:r>
            <w:proofErr w:type="spellEnd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X-Rite 528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等测色仪，对样张密度、色度等进行测量。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综合型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必做</w:t>
            </w:r>
          </w:p>
        </w:tc>
      </w:tr>
      <w:tr w:rsidR="004F4291" w:rsidTr="00056F5A">
        <w:trPr>
          <w:trHeight w:val="1681"/>
          <w:jc w:val="center"/>
        </w:trPr>
        <w:tc>
          <w:tcPr>
            <w:tcW w:w="468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04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数字印刷及印后加工</w:t>
            </w:r>
          </w:p>
        </w:tc>
        <w:tc>
          <w:tcPr>
            <w:tcW w:w="4301" w:type="dxa"/>
            <w:vAlign w:val="center"/>
          </w:tcPr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、操作数字印刷机，获得数字印刷品，并完成分切、装订等印后处理工作；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、对数字印刷产品进行质量分析；</w:t>
            </w:r>
          </w:p>
          <w:p w:rsidR="004F4291" w:rsidRDefault="004F4291" w:rsidP="00056F5A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、比较数字印刷产品和传统印刷品的异同。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综合型</w:t>
            </w:r>
          </w:p>
        </w:tc>
        <w:tc>
          <w:tcPr>
            <w:tcW w:w="709" w:type="dxa"/>
            <w:vAlign w:val="center"/>
          </w:tcPr>
          <w:p w:rsidR="004F4291" w:rsidRDefault="004F4291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必做</w:t>
            </w:r>
          </w:p>
        </w:tc>
      </w:tr>
    </w:tbl>
    <w:p w:rsidR="004F4291" w:rsidRDefault="004F4291" w:rsidP="004F4291">
      <w:pPr>
        <w:spacing w:line="440" w:lineRule="exact"/>
        <w:ind w:firstLineChars="0" w:firstLine="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五、考试目的</w:t>
      </w:r>
    </w:p>
    <w:p w:rsidR="004F4291" w:rsidRDefault="004F4291" w:rsidP="004F4291">
      <w:pPr>
        <w:spacing w:line="440" w:lineRule="exact"/>
        <w:ind w:firstLine="42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t>本课程考试旨在了解学生掌握印刷基本原理、印前设计、数字印刷工艺等基础知识的程度，考察学生能够识别、判断并解决一般平面设计与印刷环节脱节问题的能力，重点考察学生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基本思维能力和实践能力，</w:t>
      </w:r>
      <w:r>
        <w:rPr>
          <w:rFonts w:ascii="Times New Roman" w:eastAsia="宋体" w:hAnsi="Times New Roman" w:cs="Times New Roman"/>
          <w:bCs/>
          <w:sz w:val="21"/>
          <w:szCs w:val="21"/>
        </w:rPr>
        <w:t>能够灵活应用现代印刷工艺技术的新观念、新技术和新工艺对设计作品进行恰当补充和优化的能力</w:t>
      </w:r>
      <w:r>
        <w:rPr>
          <w:rFonts w:ascii="Times New Roman" w:hAnsi="Times New Roman" w:cs="Times New Roman"/>
          <w:bCs/>
          <w:sz w:val="21"/>
          <w:szCs w:val="21"/>
        </w:rPr>
        <w:t>，同时为学生学习后续课程奠定扎实的理论基础。</w:t>
      </w:r>
    </w:p>
    <w:p w:rsidR="004F4291" w:rsidRDefault="004F4291" w:rsidP="004F4291">
      <w:pPr>
        <w:spacing w:line="440" w:lineRule="exact"/>
        <w:ind w:firstLineChars="0" w:firstLine="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六、考核标准</w:t>
      </w:r>
    </w:p>
    <w:p w:rsidR="004F4291" w:rsidRDefault="004F4291" w:rsidP="004F4291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lastRenderedPageBreak/>
        <w:t>1.</w:t>
      </w:r>
      <w:r>
        <w:rPr>
          <w:rFonts w:ascii="Times New Roman" w:eastAsia="宋体" w:hAnsi="Times New Roman" w:cs="Times New Roman"/>
          <w:bCs/>
          <w:sz w:val="21"/>
          <w:szCs w:val="21"/>
        </w:rPr>
        <w:t>考核知识点和考核要求</w:t>
      </w:r>
    </w:p>
    <w:tbl>
      <w:tblPr>
        <w:tblW w:w="8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657"/>
        <w:gridCol w:w="3262"/>
        <w:gridCol w:w="3067"/>
        <w:gridCol w:w="820"/>
      </w:tblGrid>
      <w:tr w:rsidR="004F4291" w:rsidTr="00056F5A">
        <w:trPr>
          <w:trHeight w:val="578"/>
          <w:jc w:val="center"/>
        </w:trPr>
        <w:tc>
          <w:tcPr>
            <w:tcW w:w="515" w:type="dxa"/>
            <w:vAlign w:val="center"/>
          </w:tcPr>
          <w:p w:rsidR="004F4291" w:rsidRDefault="004F4291" w:rsidP="00056F5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57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知识模块</w:t>
            </w:r>
          </w:p>
        </w:tc>
        <w:tc>
          <w:tcPr>
            <w:tcW w:w="3262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考核内容</w:t>
            </w:r>
          </w:p>
        </w:tc>
        <w:tc>
          <w:tcPr>
            <w:tcW w:w="3067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考核要求</w:t>
            </w:r>
          </w:p>
        </w:tc>
        <w:tc>
          <w:tcPr>
            <w:tcW w:w="820" w:type="dxa"/>
            <w:vAlign w:val="center"/>
          </w:tcPr>
          <w:p w:rsidR="004F4291" w:rsidRDefault="004F4291" w:rsidP="00056F5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分值</w:t>
            </w:r>
          </w:p>
        </w:tc>
      </w:tr>
      <w:tr w:rsidR="004F4291" w:rsidTr="00056F5A">
        <w:trPr>
          <w:trHeight w:val="2139"/>
          <w:jc w:val="center"/>
        </w:trPr>
        <w:tc>
          <w:tcPr>
            <w:tcW w:w="515" w:type="dxa"/>
            <w:vAlign w:val="center"/>
          </w:tcPr>
          <w:p w:rsidR="004F4291" w:rsidRDefault="004F4291" w:rsidP="00056F5A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7" w:type="dxa"/>
            <w:vAlign w:val="center"/>
          </w:tcPr>
          <w:p w:rsidR="004F4291" w:rsidRDefault="004F4291" w:rsidP="00056F5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</w:rPr>
              <w:t>印刷基础知识及数字印刷原理</w:t>
            </w:r>
          </w:p>
        </w:tc>
        <w:tc>
          <w:tcPr>
            <w:tcW w:w="3262" w:type="dxa"/>
            <w:vAlign w:val="center"/>
          </w:tcPr>
          <w:p w:rsidR="004F4291" w:rsidRDefault="004F4291" w:rsidP="00056F5A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1.1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印刷的定义、作用以及与平面设计的联系；</w:t>
            </w:r>
          </w:p>
          <w:p w:rsidR="004F4291" w:rsidRDefault="004F4291" w:rsidP="00056F5A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1.2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印刷要素、分类方式、表现特点及基本工艺流程；</w:t>
            </w:r>
          </w:p>
          <w:p w:rsidR="004F4291" w:rsidRDefault="004F4291" w:rsidP="00056F5A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1.3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数字印刷的定义、特点、应用和发展趋势；</w:t>
            </w:r>
          </w:p>
          <w:p w:rsidR="004F4291" w:rsidRDefault="004F4291" w:rsidP="00056F5A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snapToGrid w:val="0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1.4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数字印刷的成像方式和基本原理。</w:t>
            </w:r>
          </w:p>
        </w:tc>
        <w:tc>
          <w:tcPr>
            <w:tcW w:w="3067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、掌握印刷的定义、要素、分类及基本工艺流程；</w:t>
            </w:r>
          </w:p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、掌握数字印刷的优缺点及其与传统印刷的区别；</w:t>
            </w:r>
          </w:p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、掌握喷墨成像式数字印刷的基本原理；</w:t>
            </w:r>
          </w:p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、掌握静电成像式数字印刷的基本原理。</w:t>
            </w:r>
          </w:p>
        </w:tc>
        <w:tc>
          <w:tcPr>
            <w:tcW w:w="820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10-20%</w:t>
            </w:r>
          </w:p>
        </w:tc>
      </w:tr>
      <w:tr w:rsidR="004F4291" w:rsidTr="00056F5A">
        <w:trPr>
          <w:trHeight w:val="2242"/>
          <w:jc w:val="center"/>
        </w:trPr>
        <w:tc>
          <w:tcPr>
            <w:tcW w:w="515" w:type="dxa"/>
            <w:vAlign w:val="center"/>
          </w:tcPr>
          <w:p w:rsidR="004F4291" w:rsidRDefault="004F4291" w:rsidP="00056F5A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7" w:type="dxa"/>
            <w:vAlign w:val="center"/>
          </w:tcPr>
          <w:p w:rsidR="004F4291" w:rsidRDefault="004F4291" w:rsidP="00056F5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</w:rPr>
              <w:t>数字印前图文信息处理</w:t>
            </w:r>
          </w:p>
        </w:tc>
        <w:tc>
          <w:tcPr>
            <w:tcW w:w="3262" w:type="dxa"/>
            <w:vAlign w:val="center"/>
          </w:tcPr>
          <w:p w:rsidR="004F4291" w:rsidRDefault="004F4291" w:rsidP="00056F5A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2.1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原稿的分类、分析与评价，原稿数字化的手段，以及数字原稿的存储格式；</w:t>
            </w:r>
          </w:p>
          <w:p w:rsidR="004F4291" w:rsidRDefault="004F4291" w:rsidP="00056F5A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2.2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数字印前文字、图形和图像处理机理和技术；</w:t>
            </w:r>
          </w:p>
          <w:p w:rsidR="004F4291" w:rsidRDefault="004F4291" w:rsidP="00056F5A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2.3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图形的叠印与陷印；</w:t>
            </w:r>
          </w:p>
          <w:p w:rsidR="004F4291" w:rsidRDefault="004F4291" w:rsidP="00056F5A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2.4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色彩模式，颜色的合成机理，印刷复制过程中颜色的分解和还原；</w:t>
            </w:r>
          </w:p>
          <w:p w:rsidR="004F4291" w:rsidRDefault="004F4291" w:rsidP="00056F5A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2.5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数字印前专色处理技术；</w:t>
            </w:r>
          </w:p>
          <w:p w:rsidR="004F4291" w:rsidRDefault="004F4291" w:rsidP="00056F5A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snapToGrid w:val="0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2.6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图像处理和加网技术。</w:t>
            </w:r>
          </w:p>
        </w:tc>
        <w:tc>
          <w:tcPr>
            <w:tcW w:w="3067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、了解印刷对原稿的要求以及数字原稿的存储格式；</w:t>
            </w:r>
          </w:p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、熟悉数字印前文字、图形和图像处理技术；</w:t>
            </w:r>
          </w:p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、把握叠印、</w:t>
            </w:r>
            <w:proofErr w:type="gram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陷印的</w:t>
            </w:r>
            <w:proofErr w:type="gramEnd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基本属性及适用原则；</w:t>
            </w:r>
          </w:p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、掌握色光、色料混合规律以及网点叠合、并列成色机理。</w:t>
            </w:r>
          </w:p>
        </w:tc>
        <w:tc>
          <w:tcPr>
            <w:tcW w:w="820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20-30%</w:t>
            </w:r>
          </w:p>
        </w:tc>
      </w:tr>
      <w:tr w:rsidR="004F4291" w:rsidTr="00056F5A">
        <w:trPr>
          <w:trHeight w:val="2242"/>
          <w:jc w:val="center"/>
        </w:trPr>
        <w:tc>
          <w:tcPr>
            <w:tcW w:w="515" w:type="dxa"/>
            <w:vAlign w:val="center"/>
          </w:tcPr>
          <w:p w:rsidR="004F4291" w:rsidRDefault="004F4291" w:rsidP="00056F5A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7" w:type="dxa"/>
            <w:vAlign w:val="center"/>
          </w:tcPr>
          <w:p w:rsidR="004F4291" w:rsidRDefault="004F4291" w:rsidP="00056F5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</w:rPr>
              <w:t>版面设计及拼大版</w:t>
            </w:r>
          </w:p>
        </w:tc>
        <w:tc>
          <w:tcPr>
            <w:tcW w:w="3262" w:type="dxa"/>
            <w:vAlign w:val="center"/>
          </w:tcPr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3.1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版面设计的概念；</w:t>
            </w:r>
          </w:p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3.2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版面设计的原则及注意事项；</w:t>
            </w:r>
          </w:p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3.3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印刷常用排版软件；</w:t>
            </w:r>
          </w:p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3.4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拼大版的基本流程；</w:t>
            </w:r>
          </w:p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3.5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数字拼大版技术。</w:t>
            </w:r>
          </w:p>
        </w:tc>
        <w:tc>
          <w:tcPr>
            <w:tcW w:w="3067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、了解版面设计原则以及拼大版基本概念；</w:t>
            </w:r>
          </w:p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、掌握出血设置，跨版图处理，文字对齐、标题设置、图片排列等排版原则；</w:t>
            </w:r>
          </w:p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、把握套准线、色标、裁切线等拼版规范；</w:t>
            </w:r>
          </w:p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、掌握正、反面套印印刷拼版的方法。</w:t>
            </w:r>
          </w:p>
        </w:tc>
        <w:tc>
          <w:tcPr>
            <w:tcW w:w="820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20-30%</w:t>
            </w:r>
          </w:p>
        </w:tc>
      </w:tr>
      <w:tr w:rsidR="004F4291" w:rsidTr="00056F5A">
        <w:trPr>
          <w:trHeight w:val="1869"/>
          <w:jc w:val="center"/>
        </w:trPr>
        <w:tc>
          <w:tcPr>
            <w:tcW w:w="515" w:type="dxa"/>
            <w:vAlign w:val="center"/>
          </w:tcPr>
          <w:p w:rsidR="004F4291" w:rsidRDefault="004F4291" w:rsidP="00056F5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7" w:type="dxa"/>
            <w:vAlign w:val="center"/>
          </w:tcPr>
          <w:p w:rsidR="004F4291" w:rsidRDefault="004F4291" w:rsidP="00056F5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</w:rPr>
              <w:t>数字印前输出技术</w:t>
            </w:r>
          </w:p>
        </w:tc>
        <w:tc>
          <w:tcPr>
            <w:tcW w:w="3262" w:type="dxa"/>
            <w:vAlign w:val="center"/>
          </w:tcPr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4.1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印前输出关键技术；</w:t>
            </w:r>
          </w:p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4.2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数码打样；</w:t>
            </w:r>
          </w:p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4.3 CTF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输出与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CTP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输出；</w:t>
            </w:r>
          </w:p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4.4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数字印刷输出。</w:t>
            </w:r>
          </w:p>
        </w:tc>
        <w:tc>
          <w:tcPr>
            <w:tcW w:w="3067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、了解数字印前输出的基本形式，掌握数码打样目的、优缺点；</w:t>
            </w:r>
          </w:p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、把握数字印刷关键技术和印品质量影响因素；</w:t>
            </w:r>
          </w:p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、能够运用数字印刷技术实现包装装潢和特定效果的再现。</w:t>
            </w:r>
          </w:p>
        </w:tc>
        <w:tc>
          <w:tcPr>
            <w:tcW w:w="820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5-15%</w:t>
            </w:r>
          </w:p>
        </w:tc>
      </w:tr>
      <w:tr w:rsidR="004F4291" w:rsidTr="00056F5A">
        <w:trPr>
          <w:trHeight w:val="2567"/>
          <w:jc w:val="center"/>
        </w:trPr>
        <w:tc>
          <w:tcPr>
            <w:tcW w:w="515" w:type="dxa"/>
            <w:vAlign w:val="center"/>
          </w:tcPr>
          <w:p w:rsidR="004F4291" w:rsidRDefault="004F4291" w:rsidP="00056F5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7" w:type="dxa"/>
            <w:vAlign w:val="center"/>
          </w:tcPr>
          <w:p w:rsidR="004F4291" w:rsidRDefault="004F4291" w:rsidP="00056F5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</w:rPr>
              <w:t>数字印刷材料及设备</w:t>
            </w:r>
          </w:p>
        </w:tc>
        <w:tc>
          <w:tcPr>
            <w:tcW w:w="3262" w:type="dxa"/>
            <w:vAlign w:val="center"/>
          </w:tcPr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5.1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纸张的主要成分及其作用，纸张的规格（类型、尺寸及重量计算）、分类及印刷适性，纸张的贮存；</w:t>
            </w:r>
          </w:p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5.2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油墨的主要成分及其作用，油墨的种类、特点及印刷适性，特种油墨的功能；</w:t>
            </w:r>
          </w:p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5.3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印刷机的结构（输纸、印刷、干燥、收纸等装置）；</w:t>
            </w:r>
          </w:p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lastRenderedPageBreak/>
              <w:t xml:space="preserve">5.4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数字印刷用纸和油墨的性能特点。</w:t>
            </w:r>
          </w:p>
        </w:tc>
        <w:tc>
          <w:tcPr>
            <w:tcW w:w="3067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、掌握纸张、油墨的组成及各组分的作用；</w:t>
            </w:r>
          </w:p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、把握纸张、油墨的印刷适性对印刷质量的影响；</w:t>
            </w:r>
          </w:p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、了解印刷设备的基本结构。</w:t>
            </w:r>
          </w:p>
        </w:tc>
        <w:tc>
          <w:tcPr>
            <w:tcW w:w="820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10-20%</w:t>
            </w:r>
          </w:p>
        </w:tc>
      </w:tr>
      <w:tr w:rsidR="004F4291" w:rsidTr="00056F5A">
        <w:trPr>
          <w:trHeight w:val="1439"/>
          <w:jc w:val="center"/>
        </w:trPr>
        <w:tc>
          <w:tcPr>
            <w:tcW w:w="515" w:type="dxa"/>
            <w:vAlign w:val="center"/>
          </w:tcPr>
          <w:p w:rsidR="004F4291" w:rsidRDefault="004F4291" w:rsidP="00056F5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57" w:type="dxa"/>
            <w:vAlign w:val="center"/>
          </w:tcPr>
          <w:p w:rsidR="004F4291" w:rsidRDefault="004F4291" w:rsidP="00056F5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</w:rPr>
              <w:t>印后加工技术</w:t>
            </w:r>
          </w:p>
        </w:tc>
        <w:tc>
          <w:tcPr>
            <w:tcW w:w="3262" w:type="dxa"/>
            <w:vAlign w:val="center"/>
          </w:tcPr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6.1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立体加工技术类型及特点（压凹凸、滴塑、模切压痕）；</w:t>
            </w:r>
          </w:p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6.2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光泽加工技术类型及特点（上光、覆膜、烫金）；</w:t>
            </w:r>
          </w:p>
          <w:p w:rsidR="004F4291" w:rsidRDefault="004F4291" w:rsidP="00056F5A">
            <w:pPr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6.3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书刊装订形式、特点及适用范围。</w:t>
            </w:r>
          </w:p>
        </w:tc>
        <w:tc>
          <w:tcPr>
            <w:tcW w:w="3067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、了解常见的印后加工方式及特点，书刊装订形式、特点及适用范围；</w:t>
            </w:r>
          </w:p>
          <w:p w:rsidR="004F4291" w:rsidRDefault="004F4291" w:rsidP="00056F5A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、掌握上光、覆膜、烫金等工艺特点和用途。</w:t>
            </w:r>
          </w:p>
        </w:tc>
        <w:tc>
          <w:tcPr>
            <w:tcW w:w="820" w:type="dxa"/>
            <w:vAlign w:val="center"/>
          </w:tcPr>
          <w:p w:rsidR="004F4291" w:rsidRDefault="004F4291" w:rsidP="00056F5A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5-15%</w:t>
            </w:r>
          </w:p>
        </w:tc>
      </w:tr>
    </w:tbl>
    <w:p w:rsidR="004F4291" w:rsidRDefault="004F4291" w:rsidP="004F4291">
      <w:pPr>
        <w:tabs>
          <w:tab w:val="left" w:pos="991"/>
        </w:tabs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本课程考核采用期末闭卷考试和平时成绩相结合，期末考试成绩占课程总成绩的</w:t>
      </w:r>
      <w:r>
        <w:rPr>
          <w:rFonts w:ascii="Times New Roman" w:eastAsia="宋体" w:hAnsi="Times New Roman" w:cs="Times New Roman"/>
          <w:sz w:val="21"/>
          <w:szCs w:val="21"/>
        </w:rPr>
        <w:t>60%</w:t>
      </w:r>
      <w:r>
        <w:rPr>
          <w:rFonts w:ascii="Times New Roman" w:eastAsia="宋体" w:hAnsi="Times New Roman" w:cs="Times New Roman"/>
          <w:sz w:val="21"/>
          <w:szCs w:val="21"/>
        </w:rPr>
        <w:t>，平时成绩占比</w:t>
      </w:r>
      <w:r>
        <w:rPr>
          <w:rFonts w:ascii="Times New Roman" w:eastAsia="宋体" w:hAnsi="Times New Roman" w:cs="Times New Roman"/>
          <w:sz w:val="21"/>
          <w:szCs w:val="21"/>
        </w:rPr>
        <w:t>40%</w:t>
      </w:r>
      <w:r>
        <w:rPr>
          <w:rFonts w:ascii="Times New Roman" w:eastAsia="宋体" w:hAnsi="Times New Roman" w:cs="Times New Roman"/>
          <w:sz w:val="21"/>
          <w:szCs w:val="21"/>
        </w:rPr>
        <w:t>，平时成绩</w:t>
      </w:r>
      <w:r>
        <w:rPr>
          <w:rFonts w:ascii="Times New Roman" w:eastAsia="宋体" w:hAnsi="Times New Roman" w:cs="Times New Roman"/>
          <w:sz w:val="21"/>
          <w:szCs w:val="21"/>
        </w:rPr>
        <w:t>=</w:t>
      </w:r>
      <w:r>
        <w:rPr>
          <w:rFonts w:ascii="Times New Roman" w:eastAsia="宋体" w:hAnsi="Times New Roman" w:cs="Times New Roman"/>
          <w:sz w:val="21"/>
          <w:szCs w:val="21"/>
        </w:rPr>
        <w:t>作业（</w:t>
      </w:r>
      <w:r>
        <w:rPr>
          <w:rFonts w:ascii="Times New Roman" w:eastAsia="宋体" w:hAnsi="Times New Roman" w:cs="Times New Roman"/>
          <w:sz w:val="21"/>
          <w:szCs w:val="21"/>
        </w:rPr>
        <w:t>20%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+</w:t>
      </w:r>
      <w:r>
        <w:rPr>
          <w:rFonts w:ascii="Times New Roman" w:eastAsia="宋体" w:hAnsi="Times New Roman" w:cs="Times New Roman"/>
          <w:sz w:val="21"/>
          <w:szCs w:val="21"/>
        </w:rPr>
        <w:t>实验（</w:t>
      </w:r>
      <w:r>
        <w:rPr>
          <w:rFonts w:ascii="Times New Roman" w:eastAsia="宋体" w:hAnsi="Times New Roman" w:cs="Times New Roman"/>
          <w:sz w:val="21"/>
          <w:szCs w:val="21"/>
        </w:rPr>
        <w:t>50%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+</w:t>
      </w:r>
      <w:r>
        <w:rPr>
          <w:rFonts w:ascii="Times New Roman" w:eastAsia="宋体" w:hAnsi="Times New Roman" w:cs="Times New Roman"/>
          <w:sz w:val="21"/>
          <w:szCs w:val="21"/>
        </w:rPr>
        <w:t>课堂表现（</w:t>
      </w:r>
      <w:r>
        <w:rPr>
          <w:rFonts w:ascii="Times New Roman" w:eastAsia="宋体" w:hAnsi="Times New Roman" w:cs="Times New Roman"/>
          <w:sz w:val="21"/>
          <w:szCs w:val="21"/>
        </w:rPr>
        <w:t>10%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+</w:t>
      </w:r>
      <w:r>
        <w:rPr>
          <w:rFonts w:ascii="Times New Roman" w:eastAsia="宋体" w:hAnsi="Times New Roman" w:cs="Times New Roman"/>
          <w:sz w:val="21"/>
          <w:szCs w:val="21"/>
        </w:rPr>
        <w:t>出勤（</w:t>
      </w:r>
      <w:r>
        <w:rPr>
          <w:rFonts w:ascii="Times New Roman" w:eastAsia="宋体" w:hAnsi="Times New Roman" w:cs="Times New Roman"/>
          <w:sz w:val="21"/>
          <w:szCs w:val="21"/>
        </w:rPr>
        <w:t>20%</w:t>
      </w:r>
      <w:r>
        <w:rPr>
          <w:rFonts w:ascii="Times New Roman" w:eastAsia="宋体" w:hAnsi="Times New Roman" w:cs="Times New Roman"/>
          <w:sz w:val="21"/>
          <w:szCs w:val="21"/>
        </w:rPr>
        <w:t>）。</w:t>
      </w:r>
    </w:p>
    <w:p w:rsidR="004F4291" w:rsidRDefault="004F4291" w:rsidP="004F4291">
      <w:pPr>
        <w:spacing w:line="440" w:lineRule="exact"/>
        <w:ind w:firstLine="420"/>
        <w:rPr>
          <w:rFonts w:ascii="Times New Roman" w:eastAsia="宋体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eastAsia="宋体" w:hAnsi="Times New Roman" w:cs="Times New Roman"/>
          <w:bCs/>
          <w:color w:val="000000" w:themeColor="text1"/>
          <w:sz w:val="21"/>
          <w:szCs w:val="21"/>
        </w:rPr>
        <w:t>2.</w:t>
      </w:r>
      <w:r>
        <w:rPr>
          <w:rFonts w:ascii="Times New Roman" w:eastAsia="宋体" w:hAnsi="Times New Roman" w:cs="Times New Roman"/>
          <w:bCs/>
          <w:color w:val="000000" w:themeColor="text1"/>
          <w:sz w:val="21"/>
          <w:szCs w:val="21"/>
        </w:rPr>
        <w:t>题目类型及分值分布</w:t>
      </w:r>
    </w:p>
    <w:p w:rsidR="004F4291" w:rsidRDefault="004F4291" w:rsidP="004F4291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）填空题（</w:t>
      </w:r>
      <w:r>
        <w:rPr>
          <w:rFonts w:ascii="Times New Roman" w:eastAsia="宋体" w:hAnsi="Times New Roman" w:cs="Times New Roman"/>
          <w:sz w:val="21"/>
          <w:szCs w:val="21"/>
        </w:rPr>
        <w:t>≤20%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4F4291" w:rsidRDefault="004F4291" w:rsidP="004F4291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）选择题（</w:t>
      </w:r>
      <w:r>
        <w:rPr>
          <w:rFonts w:ascii="Times New Roman" w:eastAsia="宋体" w:hAnsi="Times New Roman" w:cs="Times New Roman"/>
          <w:sz w:val="21"/>
          <w:szCs w:val="21"/>
        </w:rPr>
        <w:t>≤20%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4F4291" w:rsidRDefault="004F4291" w:rsidP="004F4291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）判断题、辨析题（</w:t>
      </w:r>
      <w:r>
        <w:rPr>
          <w:rFonts w:ascii="Times New Roman" w:eastAsia="宋体" w:hAnsi="Times New Roman" w:cs="Times New Roman"/>
          <w:sz w:val="21"/>
          <w:szCs w:val="21"/>
        </w:rPr>
        <w:t>≤10%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4F4291" w:rsidRDefault="004F4291" w:rsidP="004F4291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）名词解释题、简答题（</w:t>
      </w:r>
      <w:r>
        <w:rPr>
          <w:rFonts w:ascii="Times New Roman" w:eastAsia="宋体" w:hAnsi="Times New Roman" w:cs="Times New Roman"/>
          <w:sz w:val="21"/>
          <w:szCs w:val="21"/>
        </w:rPr>
        <w:t>≤40%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4F4291" w:rsidRDefault="004F4291" w:rsidP="004F4291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）综合题（</w:t>
      </w:r>
      <w:r>
        <w:rPr>
          <w:rFonts w:ascii="Times New Roman" w:eastAsia="宋体" w:hAnsi="Times New Roman" w:cs="Times New Roman"/>
          <w:sz w:val="21"/>
          <w:szCs w:val="21"/>
        </w:rPr>
        <w:t>≥10%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4F4291" w:rsidRDefault="004F4291" w:rsidP="004F4291">
      <w:pPr>
        <w:spacing w:line="440" w:lineRule="exact"/>
        <w:ind w:firstLine="420"/>
        <w:rPr>
          <w:rFonts w:ascii="Times New Roman" w:eastAsia="宋体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eastAsia="宋体" w:hAnsi="Times New Roman" w:cs="Times New Roman"/>
          <w:bCs/>
          <w:color w:val="000000" w:themeColor="text1"/>
          <w:sz w:val="21"/>
          <w:szCs w:val="21"/>
        </w:rPr>
        <w:t>3.</w:t>
      </w:r>
      <w:r>
        <w:rPr>
          <w:rFonts w:ascii="Times New Roman" w:eastAsia="宋体" w:hAnsi="Times New Roman" w:cs="Times New Roman"/>
          <w:bCs/>
          <w:color w:val="000000" w:themeColor="text1"/>
          <w:sz w:val="21"/>
          <w:szCs w:val="21"/>
        </w:rPr>
        <w:t>考试方法和考试时间</w:t>
      </w:r>
    </w:p>
    <w:p w:rsidR="004F4291" w:rsidRDefault="004F4291" w:rsidP="004F4291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）考试方法：院系统考、闭卷、笔试</w:t>
      </w:r>
    </w:p>
    <w:p w:rsidR="004F4291" w:rsidRDefault="004F4291" w:rsidP="004F4291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）记分方式：百分制，满分为</w:t>
      </w:r>
      <w:r>
        <w:rPr>
          <w:rFonts w:ascii="Times New Roman" w:eastAsia="宋体" w:hAnsi="Times New Roman" w:cs="Times New Roman"/>
          <w:sz w:val="21"/>
          <w:szCs w:val="21"/>
        </w:rPr>
        <w:t>100</w:t>
      </w:r>
      <w:r>
        <w:rPr>
          <w:rFonts w:ascii="Times New Roman" w:eastAsia="宋体" w:hAnsi="Times New Roman" w:cs="Times New Roman"/>
          <w:sz w:val="21"/>
          <w:szCs w:val="21"/>
        </w:rPr>
        <w:t>分，平时成绩占</w:t>
      </w:r>
      <w:r>
        <w:rPr>
          <w:rFonts w:ascii="Times New Roman" w:eastAsia="宋体" w:hAnsi="Times New Roman" w:cs="Times New Roman"/>
          <w:sz w:val="21"/>
          <w:szCs w:val="21"/>
        </w:rPr>
        <w:t>40%</w:t>
      </w:r>
      <w:r>
        <w:rPr>
          <w:rFonts w:ascii="Times New Roman" w:eastAsia="宋体" w:hAnsi="Times New Roman" w:cs="Times New Roman"/>
          <w:sz w:val="21"/>
          <w:szCs w:val="21"/>
        </w:rPr>
        <w:t>，卷面成绩占</w:t>
      </w:r>
      <w:r>
        <w:rPr>
          <w:rFonts w:ascii="Times New Roman" w:eastAsia="宋体" w:hAnsi="Times New Roman" w:cs="Times New Roman"/>
          <w:sz w:val="21"/>
          <w:szCs w:val="21"/>
        </w:rPr>
        <w:t>60%</w:t>
      </w:r>
    </w:p>
    <w:p w:rsidR="004F4291" w:rsidRDefault="004F4291" w:rsidP="004F4291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）考试时间：</w:t>
      </w:r>
      <w:r>
        <w:rPr>
          <w:rFonts w:ascii="Times New Roman" w:eastAsia="宋体" w:hAnsi="Times New Roman" w:cs="Times New Roman"/>
          <w:sz w:val="21"/>
          <w:szCs w:val="21"/>
        </w:rPr>
        <w:t>100</w:t>
      </w:r>
      <w:r>
        <w:rPr>
          <w:rFonts w:ascii="Times New Roman" w:eastAsia="宋体" w:hAnsi="Times New Roman" w:cs="Times New Roman"/>
          <w:sz w:val="21"/>
          <w:szCs w:val="21"/>
        </w:rPr>
        <w:t>分钟</w:t>
      </w:r>
    </w:p>
    <w:p w:rsidR="004F4291" w:rsidRDefault="004F4291" w:rsidP="004F4291">
      <w:pPr>
        <w:spacing w:line="440" w:lineRule="exact"/>
        <w:ind w:firstLineChars="0" w:firstLine="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七、教材及主要参考资料</w:t>
      </w:r>
    </w:p>
    <w:p w:rsidR="004F4291" w:rsidRDefault="004F4291" w:rsidP="004F4291">
      <w:pPr>
        <w:tabs>
          <w:tab w:val="left" w:pos="991"/>
        </w:tabs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[1] </w:t>
      </w:r>
      <w:r>
        <w:rPr>
          <w:rFonts w:ascii="Times New Roman" w:eastAsia="宋体" w:hAnsi="Times New Roman" w:cs="Times New Roman"/>
          <w:sz w:val="21"/>
          <w:szCs w:val="21"/>
        </w:rPr>
        <w:t>刘真，张建青，朱明，等</w:t>
      </w:r>
      <w:bookmarkStart w:id="5" w:name="_Hlk143426260"/>
      <w:r>
        <w:rPr>
          <w:rFonts w:ascii="Times New Roman" w:eastAsia="宋体" w:hAnsi="Times New Roman" w:cs="Times New Roman"/>
          <w:sz w:val="21"/>
          <w:szCs w:val="21"/>
        </w:rPr>
        <w:t>.</w:t>
      </w:r>
      <w:bookmarkEnd w:id="5"/>
      <w:r>
        <w:rPr>
          <w:rFonts w:ascii="Times New Roman" w:eastAsia="宋体" w:hAnsi="Times New Roman" w:cs="Times New Roman"/>
          <w:sz w:val="21"/>
          <w:szCs w:val="21"/>
        </w:rPr>
        <w:t>数字印前原理与技术（第二版）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中国轻工业出版社，</w:t>
      </w:r>
      <w:r>
        <w:rPr>
          <w:rFonts w:ascii="Times New Roman" w:eastAsia="宋体" w:hAnsi="Times New Roman" w:cs="Times New Roman"/>
          <w:sz w:val="21"/>
          <w:szCs w:val="21"/>
        </w:rPr>
        <w:t>2018-07-01.</w:t>
      </w:r>
    </w:p>
    <w:p w:rsidR="004F4291" w:rsidRDefault="004F4291" w:rsidP="004F4291">
      <w:pPr>
        <w:tabs>
          <w:tab w:val="left" w:pos="991"/>
        </w:tabs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[2] </w:t>
      </w:r>
      <w:r>
        <w:rPr>
          <w:rFonts w:ascii="Times New Roman" w:eastAsia="宋体" w:hAnsi="Times New Roman" w:cs="Times New Roman"/>
          <w:sz w:val="21"/>
          <w:szCs w:val="21"/>
        </w:rPr>
        <w:t>丘星星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数字印刷设计与全介质工艺教程（第一版）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清华大学出版社，</w:t>
      </w:r>
      <w:r>
        <w:rPr>
          <w:rFonts w:ascii="Times New Roman" w:eastAsia="宋体" w:hAnsi="Times New Roman" w:cs="Times New Roman"/>
          <w:sz w:val="21"/>
          <w:szCs w:val="21"/>
        </w:rPr>
        <w:t xml:space="preserve">2021-04-01. </w:t>
      </w:r>
    </w:p>
    <w:p w:rsidR="004F4291" w:rsidRDefault="004F4291" w:rsidP="004F4291">
      <w:pPr>
        <w:tabs>
          <w:tab w:val="left" w:pos="991"/>
        </w:tabs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[3] </w:t>
      </w:r>
      <w:r>
        <w:rPr>
          <w:rFonts w:ascii="Times New Roman" w:eastAsia="宋体" w:hAnsi="Times New Roman" w:cs="Times New Roman"/>
          <w:sz w:val="21"/>
          <w:szCs w:val="21"/>
        </w:rPr>
        <w:t>周珏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版式设计与印刷（第一版）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华中科技大学出版社，</w:t>
      </w:r>
      <w:r>
        <w:rPr>
          <w:rFonts w:ascii="Times New Roman" w:eastAsia="宋体" w:hAnsi="Times New Roman" w:cs="Times New Roman"/>
          <w:sz w:val="21"/>
          <w:szCs w:val="21"/>
        </w:rPr>
        <w:t>2015-03-01.</w:t>
      </w:r>
    </w:p>
    <w:p w:rsidR="004F4291" w:rsidRDefault="004F4291" w:rsidP="004F4291">
      <w:pPr>
        <w:tabs>
          <w:tab w:val="left" w:pos="991"/>
        </w:tabs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bookmarkStart w:id="6" w:name="_Hlk143426929"/>
      <w:r>
        <w:rPr>
          <w:rFonts w:ascii="Times New Roman" w:eastAsia="宋体" w:hAnsi="Times New Roman" w:cs="Times New Roman"/>
          <w:sz w:val="21"/>
          <w:szCs w:val="21"/>
        </w:rPr>
        <w:t xml:space="preserve">[4]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张逸新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数字印刷原理与工艺（第一版）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中国轻工业出版社，</w:t>
      </w:r>
      <w:r>
        <w:rPr>
          <w:rFonts w:ascii="Times New Roman" w:eastAsia="宋体" w:hAnsi="Times New Roman" w:cs="Times New Roman"/>
          <w:sz w:val="21"/>
          <w:szCs w:val="21"/>
        </w:rPr>
        <w:t>2007-06-01.</w:t>
      </w:r>
    </w:p>
    <w:bookmarkEnd w:id="6"/>
    <w:p w:rsidR="004F4291" w:rsidRDefault="004F4291" w:rsidP="004F4291">
      <w:pPr>
        <w:tabs>
          <w:tab w:val="left" w:pos="991"/>
        </w:tabs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[6] </w:t>
      </w:r>
      <w:r>
        <w:rPr>
          <w:rFonts w:ascii="Times New Roman" w:eastAsia="宋体" w:hAnsi="Times New Roman" w:cs="Times New Roman"/>
          <w:sz w:val="21"/>
          <w:szCs w:val="21"/>
        </w:rPr>
        <w:t>姚海根，郝清霞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数字印前技术（第一版）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印刷工业出版社，</w:t>
      </w:r>
      <w:r>
        <w:rPr>
          <w:rFonts w:ascii="Times New Roman" w:eastAsia="宋体" w:hAnsi="Times New Roman" w:cs="Times New Roman"/>
          <w:sz w:val="21"/>
          <w:szCs w:val="21"/>
        </w:rPr>
        <w:t xml:space="preserve">2018-08-01. </w:t>
      </w:r>
    </w:p>
    <w:p w:rsidR="004F4291" w:rsidRDefault="004F4291" w:rsidP="004F4291">
      <w:pPr>
        <w:tabs>
          <w:tab w:val="left" w:pos="991"/>
        </w:tabs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[7] </w:t>
      </w:r>
      <w:r>
        <w:rPr>
          <w:rFonts w:ascii="Times New Roman" w:eastAsia="宋体" w:hAnsi="Times New Roman" w:cs="Times New Roman"/>
          <w:sz w:val="21"/>
          <w:szCs w:val="21"/>
        </w:rPr>
        <w:t>曹从军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印刷工程导论（第一版）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中国轻工业出版社，</w:t>
      </w:r>
      <w:r>
        <w:rPr>
          <w:rFonts w:ascii="Times New Roman" w:eastAsia="宋体" w:hAnsi="Times New Roman" w:cs="Times New Roman"/>
          <w:sz w:val="21"/>
          <w:szCs w:val="21"/>
        </w:rPr>
        <w:t>2019-08-01.</w:t>
      </w:r>
    </w:p>
    <w:p w:rsidR="004F4291" w:rsidRDefault="004F4291" w:rsidP="004F4291">
      <w:pPr>
        <w:tabs>
          <w:tab w:val="left" w:pos="991"/>
        </w:tabs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[8] </w:t>
      </w:r>
      <w:r>
        <w:rPr>
          <w:rFonts w:ascii="Times New Roman" w:eastAsia="宋体" w:hAnsi="Times New Roman" w:cs="Times New Roman"/>
          <w:sz w:val="21"/>
          <w:szCs w:val="21"/>
        </w:rPr>
        <w:t>唐万有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印后加工技术（第二版）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中国轻工业出版社，</w:t>
      </w:r>
      <w:r>
        <w:rPr>
          <w:rFonts w:ascii="Times New Roman" w:eastAsia="宋体" w:hAnsi="Times New Roman" w:cs="Times New Roman"/>
          <w:sz w:val="21"/>
          <w:szCs w:val="21"/>
        </w:rPr>
        <w:t>2016-06-01.</w:t>
      </w:r>
    </w:p>
    <w:p w:rsidR="004F4291" w:rsidRDefault="004F4291" w:rsidP="004F4291">
      <w:pPr>
        <w:spacing w:line="440" w:lineRule="exact"/>
        <w:ind w:firstLineChars="0" w:firstLine="0"/>
        <w:rPr>
          <w:rFonts w:ascii="Times New Roman" w:eastAsia="宋体" w:hAnsi="Times New Roman" w:cs="Times New Roman"/>
          <w:sz w:val="21"/>
          <w:szCs w:val="21"/>
        </w:rPr>
      </w:pPr>
    </w:p>
    <w:p w:rsidR="004F4291" w:rsidRDefault="004F4291" w:rsidP="004F4291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执笔人：杨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玲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>2023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20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:rsidR="004F4291" w:rsidRDefault="004F4291" w:rsidP="004F4291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4F4291" w:rsidRDefault="004F4291" w:rsidP="004F4291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审核人：黄新国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2023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16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:rsidR="004F4291" w:rsidRDefault="004F4291" w:rsidP="004F4291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4F4291" w:rsidRDefault="004F4291" w:rsidP="004F4291">
      <w:pPr>
        <w:spacing w:line="440" w:lineRule="exact"/>
        <w:ind w:firstLine="48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批准人：钟云飞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2023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18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:rsidR="00104CBD" w:rsidRDefault="00104CBD">
      <w:pPr>
        <w:ind w:firstLine="560"/>
        <w:rPr>
          <w:rFonts w:hint="eastAsia"/>
        </w:rPr>
      </w:pPr>
      <w:bookmarkStart w:id="7" w:name="_GoBack"/>
      <w:bookmarkEnd w:id="7"/>
    </w:p>
    <w:sectPr w:rsidR="0010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91"/>
    <w:rsid w:val="00104CBD"/>
    <w:rsid w:val="004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E3209-5657-4E66-9B6A-22DA66D6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291"/>
    <w:pPr>
      <w:widowControl w:val="0"/>
      <w:ind w:firstLineChars="200" w:firstLine="200"/>
      <w:jc w:val="both"/>
    </w:pPr>
    <w:rPr>
      <w:rFonts w:ascii="仿宋" w:eastAsia="仿宋" w:hAnsi="仿宋"/>
      <w:sz w:val="28"/>
      <w:szCs w:val="32"/>
    </w:rPr>
  </w:style>
  <w:style w:type="paragraph" w:styleId="1">
    <w:name w:val="heading 1"/>
    <w:basedOn w:val="a"/>
    <w:next w:val="a"/>
    <w:link w:val="1Char1"/>
    <w:uiPriority w:val="9"/>
    <w:qFormat/>
    <w:rsid w:val="004F4291"/>
    <w:pPr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Times New Roman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4F4291"/>
    <w:rPr>
      <w:rFonts w:ascii="仿宋" w:eastAsia="仿宋" w:hAnsi="仿宋"/>
      <w:b/>
      <w:bCs/>
      <w:kern w:val="44"/>
      <w:sz w:val="44"/>
      <w:szCs w:val="44"/>
    </w:rPr>
  </w:style>
  <w:style w:type="paragraph" w:styleId="a3">
    <w:name w:val="Plain Text"/>
    <w:basedOn w:val="a"/>
    <w:link w:val="Char2"/>
    <w:uiPriority w:val="99"/>
    <w:qFormat/>
    <w:rsid w:val="004F4291"/>
    <w:pPr>
      <w:ind w:firstLineChars="0" w:firstLine="0"/>
    </w:pPr>
    <w:rPr>
      <w:rFonts w:ascii="宋体" w:eastAsia="宋体" w:hAnsi="Courier New" w:cs="Times New Roman"/>
      <w:sz w:val="21"/>
      <w:szCs w:val="21"/>
    </w:rPr>
  </w:style>
  <w:style w:type="character" w:customStyle="1" w:styleId="Char">
    <w:name w:val="纯文本 Char"/>
    <w:basedOn w:val="a0"/>
    <w:uiPriority w:val="99"/>
    <w:semiHidden/>
    <w:rsid w:val="004F4291"/>
    <w:rPr>
      <w:rFonts w:ascii="宋体" w:eastAsia="宋体" w:hAnsi="Courier New" w:cs="Courier New"/>
      <w:szCs w:val="21"/>
    </w:rPr>
  </w:style>
  <w:style w:type="character" w:customStyle="1" w:styleId="1Char1">
    <w:name w:val="标题 1 Char1"/>
    <w:basedOn w:val="a0"/>
    <w:link w:val="1"/>
    <w:uiPriority w:val="9"/>
    <w:qFormat/>
    <w:rsid w:val="004F4291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2">
    <w:name w:val="纯文本 Char2"/>
    <w:basedOn w:val="a0"/>
    <w:link w:val="a3"/>
    <w:uiPriority w:val="99"/>
    <w:qFormat/>
    <w:rsid w:val="004F4291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638</Words>
  <Characters>3637</Characters>
  <Application>Microsoft Office Word</Application>
  <DocSecurity>0</DocSecurity>
  <Lines>30</Lines>
  <Paragraphs>8</Paragraphs>
  <ScaleCrop>false</ScaleCrop>
  <Company>china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2024-09-23T06:56:00Z</dcterms:created>
  <dcterms:modified xsi:type="dcterms:W3CDTF">2024-09-23T06:56:00Z</dcterms:modified>
</cp:coreProperties>
</file>